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BB" w:rsidRPr="00C60DBB" w:rsidRDefault="00C60DBB" w:rsidP="006C6A2A">
      <w:pPr>
        <w:spacing w:beforeLines="100" w:afterLines="100" w:line="560" w:lineRule="exact"/>
        <w:rPr>
          <w:rFonts w:ascii="仿宋" w:eastAsia="仿宋" w:hAnsi="仿宋" w:cs="宋体"/>
          <w:b/>
          <w:bCs/>
          <w:sz w:val="30"/>
          <w:szCs w:val="30"/>
        </w:rPr>
      </w:pPr>
      <w:r w:rsidRPr="00C60DBB">
        <w:rPr>
          <w:rFonts w:ascii="仿宋" w:eastAsia="仿宋" w:hAnsi="仿宋" w:cs="宋体" w:hint="eastAsia"/>
          <w:b/>
          <w:bCs/>
          <w:sz w:val="30"/>
          <w:szCs w:val="30"/>
        </w:rPr>
        <w:t>附件1：“</w:t>
      </w:r>
      <w:r w:rsidRPr="00C60DBB">
        <w:rPr>
          <w:rFonts w:ascii="仿宋" w:eastAsia="仿宋" w:hAnsi="仿宋" w:cs="宋体"/>
          <w:b/>
          <w:bCs/>
          <w:sz w:val="30"/>
          <w:szCs w:val="30"/>
        </w:rPr>
        <w:t>2018年中国混凝土行业管理创新先进个人</w:t>
      </w:r>
      <w:r w:rsidRPr="00C60DBB">
        <w:rPr>
          <w:rFonts w:ascii="仿宋" w:eastAsia="仿宋" w:hAnsi="仿宋" w:cs="宋体" w:hint="eastAsia"/>
          <w:b/>
          <w:bCs/>
          <w:sz w:val="30"/>
          <w:szCs w:val="30"/>
        </w:rPr>
        <w:t>”评选办法</w:t>
      </w:r>
    </w:p>
    <w:p w:rsidR="00C60DBB" w:rsidRPr="00C60DBB" w:rsidRDefault="00C60DBB" w:rsidP="006C6A2A">
      <w:pPr>
        <w:spacing w:beforeLines="50" w:afterLines="50" w:line="560" w:lineRule="exact"/>
        <w:rPr>
          <w:rFonts w:ascii="仿宋" w:eastAsia="仿宋" w:hAnsi="仿宋" w:cs="宋体"/>
          <w:b/>
          <w:bCs/>
          <w:sz w:val="30"/>
          <w:szCs w:val="30"/>
        </w:rPr>
      </w:pPr>
      <w:r w:rsidRPr="00C60DBB">
        <w:rPr>
          <w:rFonts w:ascii="仿宋" w:eastAsia="仿宋" w:hAnsi="仿宋" w:cs="宋体" w:hint="eastAsia"/>
          <w:b/>
          <w:bCs/>
          <w:sz w:val="30"/>
          <w:szCs w:val="30"/>
        </w:rPr>
        <w:t>第一条  主旨</w:t>
      </w:r>
    </w:p>
    <w:p w:rsidR="00C60DBB" w:rsidRPr="00C60DBB" w:rsidRDefault="00C60DBB" w:rsidP="00C60DBB">
      <w:pPr>
        <w:spacing w:line="560" w:lineRule="exact"/>
        <w:ind w:firstLineChars="200" w:firstLine="600"/>
        <w:rPr>
          <w:rFonts w:ascii="仿宋" w:eastAsia="仿宋" w:hAnsi="仿宋"/>
          <w:sz w:val="30"/>
          <w:szCs w:val="30"/>
        </w:rPr>
      </w:pPr>
      <w:r w:rsidRPr="00C60DBB">
        <w:rPr>
          <w:rFonts w:ascii="仿宋" w:eastAsia="仿宋" w:hAnsi="仿宋" w:hint="eastAsia"/>
          <w:sz w:val="30"/>
          <w:szCs w:val="30"/>
        </w:rPr>
        <w:t xml:space="preserve">本次推介活动旨在表彰我国混凝土行业在创新管理方面取得显著成就的企业家，树立行业管理创新标杆，发挥先进个人的引领作用，推进行业健康、可持续发展。 </w:t>
      </w:r>
    </w:p>
    <w:p w:rsidR="00C60DBB" w:rsidRPr="00C60DBB" w:rsidRDefault="00C60DBB" w:rsidP="006C6A2A">
      <w:pPr>
        <w:spacing w:beforeLines="50" w:afterLines="50" w:line="560" w:lineRule="exact"/>
        <w:rPr>
          <w:rFonts w:ascii="仿宋" w:eastAsia="仿宋" w:hAnsi="仿宋" w:cs="宋体"/>
          <w:b/>
          <w:bCs/>
          <w:sz w:val="30"/>
          <w:szCs w:val="30"/>
        </w:rPr>
      </w:pPr>
      <w:r w:rsidRPr="00C60DBB">
        <w:rPr>
          <w:rFonts w:ascii="仿宋" w:eastAsia="仿宋" w:hAnsi="仿宋" w:cs="宋体" w:hint="eastAsia"/>
          <w:b/>
          <w:bCs/>
          <w:sz w:val="30"/>
          <w:szCs w:val="30"/>
        </w:rPr>
        <w:t>第二条  组织、实施</w:t>
      </w:r>
    </w:p>
    <w:p w:rsidR="00C60DBB" w:rsidRPr="00C60DBB" w:rsidRDefault="00C60DBB" w:rsidP="00C60DBB">
      <w:pPr>
        <w:spacing w:line="560" w:lineRule="exact"/>
        <w:ind w:firstLineChars="200" w:firstLine="600"/>
        <w:rPr>
          <w:rFonts w:ascii="仿宋" w:eastAsia="仿宋" w:hAnsi="仿宋"/>
          <w:sz w:val="30"/>
          <w:szCs w:val="30"/>
        </w:rPr>
      </w:pPr>
      <w:r w:rsidRPr="00C60DBB">
        <w:rPr>
          <w:rFonts w:ascii="仿宋" w:eastAsia="仿宋" w:hAnsi="仿宋" w:hint="eastAsia"/>
          <w:sz w:val="30"/>
          <w:szCs w:val="30"/>
        </w:rPr>
        <w:t>“</w:t>
      </w:r>
      <w:r w:rsidRPr="00C60DBB">
        <w:rPr>
          <w:rFonts w:ascii="仿宋" w:eastAsia="仿宋" w:hAnsi="仿宋"/>
          <w:sz w:val="30"/>
          <w:szCs w:val="30"/>
        </w:rPr>
        <w:t>2018年中国混凝土行业管理创新先进个人</w:t>
      </w:r>
      <w:r w:rsidRPr="00C60DBB">
        <w:rPr>
          <w:rFonts w:ascii="仿宋" w:eastAsia="仿宋" w:hAnsi="仿宋" w:hint="eastAsia"/>
          <w:sz w:val="30"/>
          <w:szCs w:val="30"/>
        </w:rPr>
        <w:t>”推介工作由建筑材料工业技术情报研究所组织、发布、管理和实施。在评审过程中，为做到“公平、公正、公开”，由行业内从事行业管理、市场营销、科研生产、咨询服务机构等工作的专家组成的“评审专家组”负责具体的评审工作，并通过中国商品混凝土网、《商品混凝土》杂志和中国商品混凝土网公众微信平台公示，接受社会监督。</w:t>
      </w:r>
    </w:p>
    <w:p w:rsidR="00C60DBB" w:rsidRPr="00C60DBB" w:rsidRDefault="00C60DBB" w:rsidP="006C6A2A">
      <w:pPr>
        <w:spacing w:beforeLines="50" w:afterLines="50" w:line="560" w:lineRule="exact"/>
        <w:rPr>
          <w:rFonts w:ascii="仿宋" w:eastAsia="仿宋" w:hAnsi="仿宋" w:cs="宋体"/>
          <w:b/>
          <w:bCs/>
          <w:sz w:val="30"/>
          <w:szCs w:val="30"/>
        </w:rPr>
      </w:pPr>
      <w:r w:rsidRPr="00C60DBB">
        <w:rPr>
          <w:rFonts w:ascii="仿宋" w:eastAsia="仿宋" w:hAnsi="仿宋" w:cs="宋体" w:hint="eastAsia"/>
          <w:b/>
          <w:bCs/>
          <w:sz w:val="30"/>
          <w:szCs w:val="30"/>
        </w:rPr>
        <w:t>第三条  奖项设置</w:t>
      </w:r>
    </w:p>
    <w:p w:rsidR="00C60DBB" w:rsidRPr="00C60DBB" w:rsidRDefault="00C60DBB" w:rsidP="00C60DBB">
      <w:pPr>
        <w:spacing w:line="560" w:lineRule="exact"/>
        <w:rPr>
          <w:rFonts w:ascii="仿宋" w:eastAsia="仿宋" w:hAnsi="仿宋" w:cs="宋体"/>
          <w:b/>
          <w:bCs/>
          <w:sz w:val="30"/>
          <w:szCs w:val="30"/>
        </w:rPr>
      </w:pPr>
      <w:r w:rsidRPr="00C60DBB">
        <w:rPr>
          <w:rFonts w:ascii="仿宋" w:eastAsia="仿宋" w:hAnsi="仿宋" w:cs="宋体" w:hint="eastAsia"/>
          <w:b/>
          <w:bCs/>
          <w:sz w:val="30"/>
          <w:szCs w:val="30"/>
        </w:rPr>
        <w:t xml:space="preserve"> </w:t>
      </w:r>
      <w:r w:rsidRPr="00C60DBB">
        <w:rPr>
          <w:rFonts w:ascii="仿宋" w:eastAsia="仿宋" w:hAnsi="仿宋" w:hint="eastAsia"/>
          <w:sz w:val="30"/>
          <w:szCs w:val="30"/>
        </w:rPr>
        <w:t xml:space="preserve">   </w:t>
      </w:r>
      <w:r w:rsidRPr="00C60DBB">
        <w:rPr>
          <w:rFonts w:ascii="仿宋" w:eastAsia="仿宋" w:hAnsi="仿宋"/>
          <w:sz w:val="30"/>
          <w:szCs w:val="30"/>
        </w:rPr>
        <w:t>2018年中国混凝土行业管理创新</w:t>
      </w:r>
      <w:r w:rsidRPr="00C60DBB">
        <w:rPr>
          <w:rFonts w:ascii="仿宋" w:eastAsia="仿宋" w:hAnsi="仿宋" w:hint="eastAsia"/>
          <w:sz w:val="30"/>
          <w:szCs w:val="30"/>
        </w:rPr>
        <w:t>奖</w:t>
      </w:r>
    </w:p>
    <w:p w:rsidR="00C60DBB" w:rsidRPr="00C60DBB" w:rsidRDefault="00C60DBB" w:rsidP="006C6A2A">
      <w:pPr>
        <w:spacing w:beforeLines="50" w:afterLines="50" w:line="560" w:lineRule="exact"/>
        <w:rPr>
          <w:rFonts w:ascii="仿宋" w:eastAsia="仿宋" w:hAnsi="仿宋" w:cs="宋体"/>
          <w:b/>
          <w:bCs/>
          <w:sz w:val="30"/>
          <w:szCs w:val="30"/>
        </w:rPr>
      </w:pPr>
      <w:r w:rsidRPr="00C60DBB">
        <w:rPr>
          <w:rFonts w:ascii="仿宋" w:eastAsia="仿宋" w:hAnsi="仿宋" w:cs="宋体" w:hint="eastAsia"/>
          <w:b/>
          <w:bCs/>
          <w:sz w:val="30"/>
          <w:szCs w:val="30"/>
        </w:rPr>
        <w:t>第四条  申报条件</w:t>
      </w:r>
    </w:p>
    <w:p w:rsidR="00C60DBB" w:rsidRPr="00C60DBB" w:rsidRDefault="00C60DBB" w:rsidP="00C60DBB">
      <w:pPr>
        <w:spacing w:line="560" w:lineRule="exact"/>
        <w:ind w:firstLineChars="200" w:firstLine="600"/>
        <w:rPr>
          <w:rFonts w:ascii="仿宋" w:eastAsia="仿宋" w:hAnsi="仿宋"/>
          <w:sz w:val="30"/>
          <w:szCs w:val="30"/>
        </w:rPr>
      </w:pPr>
      <w:r w:rsidRPr="00C60DBB">
        <w:rPr>
          <w:rFonts w:ascii="仿宋" w:eastAsia="仿宋" w:hAnsi="仿宋" w:hint="eastAsia"/>
          <w:sz w:val="30"/>
          <w:szCs w:val="30"/>
        </w:rPr>
        <w:t>1.申报对象：全国混凝土行业相关企业法人代表或主要负责人；</w:t>
      </w:r>
    </w:p>
    <w:p w:rsidR="00C60DBB" w:rsidRPr="00C60DBB" w:rsidRDefault="00C60DBB" w:rsidP="00C60DBB">
      <w:pPr>
        <w:spacing w:line="560" w:lineRule="exact"/>
        <w:ind w:firstLineChars="200" w:firstLine="600"/>
        <w:rPr>
          <w:rFonts w:ascii="仿宋" w:eastAsia="仿宋" w:hAnsi="仿宋"/>
          <w:sz w:val="30"/>
          <w:szCs w:val="30"/>
        </w:rPr>
      </w:pPr>
      <w:r w:rsidRPr="00C60DBB">
        <w:rPr>
          <w:rFonts w:ascii="仿宋" w:eastAsia="仿宋" w:hAnsi="仿宋"/>
          <w:sz w:val="30"/>
          <w:szCs w:val="30"/>
        </w:rPr>
        <w:t>2.在企业担任主要负责人职务</w:t>
      </w:r>
      <w:r w:rsidRPr="00C60DBB">
        <w:rPr>
          <w:rFonts w:ascii="仿宋" w:eastAsia="仿宋" w:hAnsi="仿宋" w:hint="eastAsia"/>
          <w:sz w:val="30"/>
          <w:szCs w:val="30"/>
        </w:rPr>
        <w:t>2</w:t>
      </w:r>
      <w:r w:rsidRPr="00C60DBB">
        <w:rPr>
          <w:rFonts w:ascii="仿宋" w:eastAsia="仿宋" w:hAnsi="仿宋"/>
          <w:sz w:val="30"/>
          <w:szCs w:val="30"/>
        </w:rPr>
        <w:t>年以上，勇于创新，</w:t>
      </w:r>
      <w:r w:rsidRPr="00C60DBB">
        <w:rPr>
          <w:rFonts w:ascii="仿宋" w:eastAsia="仿宋" w:hAnsi="仿宋" w:hint="eastAsia"/>
          <w:sz w:val="30"/>
          <w:szCs w:val="30"/>
        </w:rPr>
        <w:t>在企业</w:t>
      </w:r>
      <w:r w:rsidRPr="00C60DBB">
        <w:rPr>
          <w:rFonts w:ascii="仿宋" w:eastAsia="仿宋" w:hAnsi="仿宋"/>
          <w:sz w:val="30"/>
          <w:szCs w:val="30"/>
        </w:rPr>
        <w:t>基础管理、生产管理、市场</w:t>
      </w:r>
      <w:r w:rsidRPr="00C60DBB">
        <w:rPr>
          <w:rFonts w:ascii="仿宋" w:eastAsia="仿宋" w:hAnsi="仿宋" w:hint="eastAsia"/>
          <w:sz w:val="30"/>
          <w:szCs w:val="30"/>
        </w:rPr>
        <w:t>销售</w:t>
      </w:r>
      <w:r w:rsidRPr="00C60DBB">
        <w:rPr>
          <w:rFonts w:ascii="仿宋" w:eastAsia="仿宋" w:hAnsi="仿宋"/>
          <w:sz w:val="30"/>
          <w:szCs w:val="30"/>
        </w:rPr>
        <w:t>管理、质量管理、财务成本管理和安全生产管理等方面有较强的创新意识和</w:t>
      </w:r>
      <w:r w:rsidRPr="00C60DBB">
        <w:rPr>
          <w:rFonts w:ascii="仿宋" w:eastAsia="仿宋" w:hAnsi="仿宋" w:hint="eastAsia"/>
          <w:sz w:val="30"/>
          <w:szCs w:val="30"/>
        </w:rPr>
        <w:t>独特的管理模式并取得</w:t>
      </w:r>
      <w:r w:rsidRPr="00C60DBB">
        <w:rPr>
          <w:rFonts w:ascii="仿宋" w:eastAsia="仿宋" w:hAnsi="仿宋"/>
          <w:sz w:val="30"/>
          <w:szCs w:val="30"/>
        </w:rPr>
        <w:t>成功实践，对</w:t>
      </w:r>
      <w:r w:rsidRPr="00C60DBB">
        <w:rPr>
          <w:rFonts w:ascii="仿宋" w:eastAsia="仿宋" w:hAnsi="仿宋" w:hint="eastAsia"/>
          <w:sz w:val="30"/>
          <w:szCs w:val="30"/>
        </w:rPr>
        <w:t>混凝土</w:t>
      </w:r>
      <w:r w:rsidRPr="00C60DBB">
        <w:rPr>
          <w:rFonts w:ascii="仿宋" w:eastAsia="仿宋" w:hAnsi="仿宋"/>
          <w:sz w:val="30"/>
          <w:szCs w:val="30"/>
        </w:rPr>
        <w:t>行业具有广泛借鉴价值；</w:t>
      </w:r>
    </w:p>
    <w:p w:rsidR="00C60DBB" w:rsidRPr="00C60DBB" w:rsidRDefault="00C60DBB" w:rsidP="00C60DBB">
      <w:pPr>
        <w:pStyle w:val="a3"/>
        <w:shd w:val="clear" w:color="auto" w:fill="FFFFFF"/>
        <w:spacing w:before="0" w:beforeAutospacing="0" w:after="0" w:afterAutospacing="0" w:line="560" w:lineRule="exact"/>
        <w:ind w:firstLineChars="200" w:firstLine="600"/>
        <w:rPr>
          <w:rFonts w:ascii="仿宋" w:eastAsia="仿宋" w:hAnsi="仿宋" w:cstheme="minorBidi"/>
          <w:kern w:val="2"/>
          <w:sz w:val="30"/>
          <w:szCs w:val="30"/>
        </w:rPr>
      </w:pPr>
      <w:r w:rsidRPr="00C60DBB">
        <w:rPr>
          <w:rFonts w:ascii="仿宋" w:eastAsia="仿宋" w:hAnsi="仿宋" w:hint="eastAsia"/>
          <w:sz w:val="30"/>
          <w:szCs w:val="30"/>
        </w:rPr>
        <w:lastRenderedPageBreak/>
        <w:t>3.在行业及企业的管理创新和转型升级方面做出突出贡献，取得了较大的社会和经济效益（有具体数据证实</w:t>
      </w:r>
      <w:bookmarkStart w:id="0" w:name="_GoBack"/>
      <w:bookmarkEnd w:id="0"/>
      <w:r w:rsidRPr="00C60DBB">
        <w:rPr>
          <w:rFonts w:ascii="仿宋" w:eastAsia="仿宋" w:hAnsi="仿宋" w:hint="eastAsia"/>
          <w:sz w:val="30"/>
          <w:szCs w:val="30"/>
        </w:rPr>
        <w:t>）；</w:t>
      </w:r>
    </w:p>
    <w:p w:rsidR="00C60DBB" w:rsidRPr="00C60DBB" w:rsidRDefault="00C60DBB" w:rsidP="00C60DBB">
      <w:pPr>
        <w:spacing w:line="560" w:lineRule="exact"/>
        <w:ind w:firstLineChars="200" w:firstLine="600"/>
        <w:rPr>
          <w:rFonts w:ascii="仿宋" w:eastAsia="仿宋" w:hAnsi="仿宋"/>
          <w:sz w:val="30"/>
          <w:szCs w:val="30"/>
        </w:rPr>
      </w:pPr>
      <w:r w:rsidRPr="00C60DBB">
        <w:rPr>
          <w:rFonts w:ascii="仿宋" w:eastAsia="仿宋" w:hAnsi="仿宋" w:hint="eastAsia"/>
          <w:sz w:val="30"/>
          <w:szCs w:val="30"/>
        </w:rPr>
        <w:t>4.严于律已，公益心强，有奉献精神，积极维护混凝土行业集体利益及注重团队建设，在企业、行业和社会具有良好的形象；</w:t>
      </w:r>
    </w:p>
    <w:p w:rsidR="00C60DBB" w:rsidRPr="00C60DBB" w:rsidRDefault="00C60DBB" w:rsidP="00C60DBB">
      <w:pPr>
        <w:widowControl/>
        <w:spacing w:line="560" w:lineRule="exact"/>
        <w:ind w:firstLineChars="200" w:firstLine="600"/>
        <w:jc w:val="left"/>
        <w:rPr>
          <w:rFonts w:ascii="仿宋" w:eastAsia="仿宋" w:hAnsi="仿宋"/>
          <w:sz w:val="30"/>
          <w:szCs w:val="30"/>
        </w:rPr>
      </w:pPr>
      <w:r w:rsidRPr="00C60DBB">
        <w:rPr>
          <w:rFonts w:ascii="仿宋" w:eastAsia="仿宋" w:hAnsi="仿宋" w:hint="eastAsia"/>
          <w:sz w:val="30"/>
          <w:szCs w:val="30"/>
        </w:rPr>
        <w:t>5.所在企业须是依法设立并登记注册的具有中华人民共和国企业法人资格，合法生产许可资质，专业从事混凝土生产的企业；</w:t>
      </w:r>
    </w:p>
    <w:p w:rsidR="00C60DBB" w:rsidRPr="00C60DBB" w:rsidRDefault="00C60DBB" w:rsidP="00C60DBB">
      <w:pPr>
        <w:widowControl/>
        <w:spacing w:line="560" w:lineRule="exact"/>
        <w:ind w:firstLineChars="200" w:firstLine="600"/>
        <w:jc w:val="left"/>
        <w:rPr>
          <w:rFonts w:ascii="仿宋" w:eastAsia="仿宋" w:hAnsi="仿宋"/>
          <w:sz w:val="30"/>
          <w:szCs w:val="30"/>
        </w:rPr>
      </w:pPr>
      <w:r w:rsidRPr="00C60DBB">
        <w:rPr>
          <w:rFonts w:ascii="仿宋" w:eastAsia="仿宋" w:hAnsi="仿宋" w:hint="eastAsia"/>
          <w:sz w:val="30"/>
          <w:szCs w:val="30"/>
        </w:rPr>
        <w:t>6.企业近两年内，未发生质量、安全事故，或者未见有重大质量投诉；</w:t>
      </w:r>
    </w:p>
    <w:p w:rsidR="00C60DBB" w:rsidRPr="00C60DBB" w:rsidRDefault="00C60DBB" w:rsidP="00C60DBB">
      <w:pPr>
        <w:spacing w:line="560" w:lineRule="exact"/>
        <w:ind w:firstLineChars="200" w:firstLine="600"/>
        <w:rPr>
          <w:rFonts w:ascii="仿宋" w:eastAsia="仿宋" w:hAnsi="仿宋"/>
          <w:sz w:val="30"/>
          <w:szCs w:val="30"/>
        </w:rPr>
      </w:pPr>
      <w:r w:rsidRPr="00C60DBB">
        <w:rPr>
          <w:rFonts w:ascii="仿宋" w:eastAsia="仿宋" w:hAnsi="仿宋" w:hint="eastAsia"/>
          <w:sz w:val="30"/>
          <w:szCs w:val="30"/>
        </w:rPr>
        <w:t>7.企业未有重大偷漏税、未受过国家工商、税务、质监等执法部门通报或处罚；</w:t>
      </w:r>
    </w:p>
    <w:p w:rsidR="00C60DBB" w:rsidRPr="00C60DBB" w:rsidRDefault="00C60DBB" w:rsidP="00C60DBB">
      <w:pPr>
        <w:spacing w:line="560" w:lineRule="exact"/>
        <w:ind w:firstLineChars="200" w:firstLine="600"/>
        <w:rPr>
          <w:rFonts w:ascii="仿宋" w:eastAsia="仿宋" w:hAnsi="仿宋"/>
          <w:sz w:val="30"/>
          <w:szCs w:val="30"/>
        </w:rPr>
      </w:pPr>
      <w:r w:rsidRPr="00C60DBB">
        <w:rPr>
          <w:rFonts w:ascii="仿宋" w:eastAsia="仿宋" w:hAnsi="仿宋" w:hint="eastAsia"/>
          <w:sz w:val="30"/>
          <w:szCs w:val="30"/>
        </w:rPr>
        <w:t>8.企业具有质量、环境和职业健康安全管理体系证书。</w:t>
      </w:r>
    </w:p>
    <w:p w:rsidR="00C60DBB" w:rsidRPr="00C60DBB" w:rsidRDefault="00C60DBB" w:rsidP="006C6A2A">
      <w:pPr>
        <w:spacing w:beforeLines="50" w:afterLines="50" w:line="560" w:lineRule="exact"/>
        <w:rPr>
          <w:rFonts w:ascii="仿宋" w:eastAsia="仿宋" w:hAnsi="仿宋" w:cs="宋体"/>
          <w:b/>
          <w:bCs/>
          <w:sz w:val="30"/>
          <w:szCs w:val="30"/>
        </w:rPr>
      </w:pPr>
      <w:r w:rsidRPr="00C60DBB">
        <w:rPr>
          <w:rFonts w:ascii="仿宋" w:eastAsia="仿宋" w:hAnsi="仿宋" w:cs="宋体" w:hint="eastAsia"/>
          <w:b/>
          <w:bCs/>
          <w:sz w:val="30"/>
          <w:szCs w:val="30"/>
        </w:rPr>
        <w:t>第五条  评选程序</w:t>
      </w:r>
    </w:p>
    <w:p w:rsidR="00C60DBB" w:rsidRPr="00C60DBB" w:rsidRDefault="00C60DBB" w:rsidP="00C60DBB">
      <w:pPr>
        <w:spacing w:line="560" w:lineRule="exact"/>
        <w:ind w:firstLineChars="200" w:firstLine="600"/>
        <w:rPr>
          <w:rFonts w:ascii="仿宋" w:eastAsia="仿宋" w:hAnsi="仿宋"/>
          <w:sz w:val="30"/>
          <w:szCs w:val="30"/>
        </w:rPr>
      </w:pPr>
      <w:r w:rsidRPr="00C60DBB">
        <w:rPr>
          <w:rFonts w:ascii="仿宋" w:eastAsia="仿宋" w:hAnsi="仿宋" w:hint="eastAsia"/>
          <w:sz w:val="30"/>
          <w:szCs w:val="30"/>
        </w:rPr>
        <w:t>1.申报：凡符合申报条件的企业家，可向推介委员会提出申请，填写“</w:t>
      </w:r>
      <w:r w:rsidRPr="00C60DBB">
        <w:rPr>
          <w:rFonts w:ascii="仿宋" w:eastAsia="仿宋" w:hAnsi="仿宋"/>
          <w:sz w:val="30"/>
          <w:szCs w:val="30"/>
        </w:rPr>
        <w:t>2018年中国混凝土行业管理创新先进个人</w:t>
      </w:r>
      <w:r w:rsidRPr="00C60DBB">
        <w:rPr>
          <w:rFonts w:ascii="仿宋" w:eastAsia="仿宋" w:hAnsi="仿宋" w:hint="eastAsia"/>
          <w:sz w:val="30"/>
          <w:szCs w:val="30"/>
        </w:rPr>
        <w:t>”申报表（附件2），并提供相关的证明材料；</w:t>
      </w:r>
    </w:p>
    <w:p w:rsidR="00C60DBB" w:rsidRPr="00C60DBB" w:rsidRDefault="00C60DBB" w:rsidP="00C60DBB">
      <w:pPr>
        <w:spacing w:line="560" w:lineRule="exact"/>
        <w:ind w:firstLineChars="200" w:firstLine="600"/>
        <w:rPr>
          <w:rFonts w:ascii="仿宋" w:eastAsia="仿宋" w:hAnsi="仿宋"/>
          <w:sz w:val="30"/>
          <w:szCs w:val="30"/>
        </w:rPr>
      </w:pPr>
      <w:r w:rsidRPr="00C60DBB">
        <w:rPr>
          <w:rFonts w:ascii="仿宋" w:eastAsia="仿宋" w:hAnsi="仿宋" w:hint="eastAsia"/>
          <w:sz w:val="30"/>
          <w:szCs w:val="30"/>
        </w:rPr>
        <w:t>2.初选：企业提交申报材料后，由推介委员会初审，汇总后由“评价专家组”根据申报材料，进行初评，形成初选名单；</w:t>
      </w:r>
    </w:p>
    <w:p w:rsidR="00C60DBB" w:rsidRPr="00C60DBB" w:rsidRDefault="00C60DBB" w:rsidP="00C60DBB">
      <w:pPr>
        <w:spacing w:line="560" w:lineRule="exact"/>
        <w:ind w:firstLineChars="200" w:firstLine="600"/>
        <w:rPr>
          <w:rFonts w:ascii="仿宋" w:eastAsia="仿宋" w:hAnsi="仿宋"/>
          <w:sz w:val="30"/>
          <w:szCs w:val="30"/>
        </w:rPr>
      </w:pPr>
      <w:r w:rsidRPr="00C60DBB">
        <w:rPr>
          <w:rFonts w:ascii="仿宋" w:eastAsia="仿宋" w:hAnsi="仿宋" w:hint="eastAsia"/>
          <w:sz w:val="30"/>
          <w:szCs w:val="30"/>
        </w:rPr>
        <w:t>3.获选：初选名单将在中国商品混凝土网、《商品混凝土》杂志和中国商品混凝土网公众微信平台等相关媒体公示，接受行业监督，依据公示结果，确定“</w:t>
      </w:r>
      <w:r w:rsidRPr="00C60DBB">
        <w:rPr>
          <w:rFonts w:ascii="仿宋" w:eastAsia="仿宋" w:hAnsi="仿宋"/>
          <w:sz w:val="30"/>
          <w:szCs w:val="30"/>
        </w:rPr>
        <w:t>2018年中国混凝土行业管理创新先进个人</w:t>
      </w:r>
      <w:r w:rsidRPr="00C60DBB">
        <w:rPr>
          <w:rFonts w:ascii="仿宋" w:eastAsia="仿宋" w:hAnsi="仿宋" w:hint="eastAsia"/>
          <w:sz w:val="30"/>
          <w:szCs w:val="30"/>
        </w:rPr>
        <w:t>”最终名单。</w:t>
      </w:r>
    </w:p>
    <w:p w:rsidR="00903AAE" w:rsidRPr="00C60DBB" w:rsidRDefault="00C60DBB" w:rsidP="00C60DBB">
      <w:r w:rsidRPr="00C60DBB">
        <w:rPr>
          <w:rFonts w:ascii="仿宋" w:eastAsia="仿宋" w:hAnsi="仿宋"/>
          <w:sz w:val="30"/>
          <w:szCs w:val="30"/>
        </w:rPr>
        <w:t>4.</w:t>
      </w:r>
      <w:r w:rsidRPr="00C60DBB">
        <w:rPr>
          <w:rFonts w:ascii="仿宋" w:eastAsia="仿宋" w:hAnsi="仿宋" w:hint="eastAsia"/>
          <w:sz w:val="30"/>
          <w:szCs w:val="30"/>
        </w:rPr>
        <w:t>发布：活动主办单位将在“</w:t>
      </w:r>
      <w:r w:rsidRPr="00C60DBB">
        <w:rPr>
          <w:rFonts w:ascii="仿宋" w:eastAsia="仿宋" w:hAnsi="仿宋"/>
          <w:sz w:val="30"/>
          <w:szCs w:val="30"/>
        </w:rPr>
        <w:t>2018第十五届全国商品混凝土可持续发展论坛</w:t>
      </w:r>
      <w:r w:rsidRPr="00C60DBB">
        <w:rPr>
          <w:rFonts w:ascii="仿宋" w:eastAsia="仿宋" w:hAnsi="仿宋" w:hint="eastAsia"/>
          <w:sz w:val="30"/>
          <w:szCs w:val="30"/>
        </w:rPr>
        <w:t>暨</w:t>
      </w:r>
      <w:r w:rsidRPr="00C60DBB">
        <w:rPr>
          <w:rFonts w:ascii="仿宋" w:eastAsia="仿宋" w:hAnsi="仿宋"/>
          <w:sz w:val="30"/>
          <w:szCs w:val="30"/>
        </w:rPr>
        <w:t>2018中国商品混凝土年会</w:t>
      </w:r>
      <w:r w:rsidRPr="00C60DBB">
        <w:rPr>
          <w:rFonts w:ascii="仿宋" w:eastAsia="仿宋" w:hAnsi="仿宋" w:hint="eastAsia"/>
          <w:sz w:val="30"/>
          <w:szCs w:val="30"/>
        </w:rPr>
        <w:t>”上举行颁奖仪式，由行业领</w:t>
      </w:r>
      <w:r w:rsidRPr="00C60DBB">
        <w:rPr>
          <w:rFonts w:ascii="仿宋" w:eastAsia="仿宋" w:hAnsi="仿宋" w:hint="eastAsia"/>
          <w:sz w:val="30"/>
          <w:szCs w:val="30"/>
        </w:rPr>
        <w:lastRenderedPageBreak/>
        <w:t>导为获选者颁发“</w:t>
      </w:r>
      <w:r w:rsidRPr="00C60DBB">
        <w:rPr>
          <w:rFonts w:ascii="仿宋" w:eastAsia="仿宋" w:hAnsi="仿宋"/>
          <w:sz w:val="30"/>
          <w:szCs w:val="30"/>
        </w:rPr>
        <w:t>2018年中国混凝土行业管理创新</w:t>
      </w:r>
      <w:r w:rsidRPr="00C60DBB">
        <w:rPr>
          <w:rFonts w:ascii="仿宋" w:eastAsia="仿宋" w:hAnsi="仿宋" w:hint="eastAsia"/>
          <w:sz w:val="30"/>
          <w:szCs w:val="30"/>
        </w:rPr>
        <w:t>奖”证书或奖牌。现场制作“</w:t>
      </w:r>
      <w:r w:rsidRPr="00C60DBB">
        <w:rPr>
          <w:rFonts w:ascii="仿宋" w:eastAsia="仿宋" w:hAnsi="仿宋"/>
          <w:sz w:val="30"/>
          <w:szCs w:val="30"/>
        </w:rPr>
        <w:t>2018年中国混凝土行业管理创新</w:t>
      </w:r>
      <w:r w:rsidRPr="00C60DBB">
        <w:rPr>
          <w:rFonts w:ascii="仿宋" w:eastAsia="仿宋" w:hAnsi="仿宋" w:hint="eastAsia"/>
          <w:sz w:val="30"/>
          <w:szCs w:val="30"/>
        </w:rPr>
        <w:t>奖”公示榜。</w:t>
      </w:r>
    </w:p>
    <w:sectPr w:rsidR="00903AAE" w:rsidRPr="00C60DBB" w:rsidSect="006C6A2A">
      <w:pgSz w:w="11906" w:h="16838"/>
      <w:pgMar w:top="1440" w:right="1576" w:bottom="1701" w:left="1576"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0DBB"/>
    <w:rsid w:val="004203F7"/>
    <w:rsid w:val="006C6A2A"/>
    <w:rsid w:val="00903AAE"/>
    <w:rsid w:val="00C01EE1"/>
    <w:rsid w:val="00C54D14"/>
    <w:rsid w:val="00C563EB"/>
    <w:rsid w:val="00C60DBB"/>
    <w:rsid w:val="00F361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D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C60DBB"/>
    <w:pPr>
      <w:widowControl/>
      <w:spacing w:before="100" w:beforeAutospacing="1" w:after="100" w:afterAutospacing="1"/>
      <w:jc w:val="left"/>
    </w:pPr>
    <w:rPr>
      <w:rFonts w:cs="宋体"/>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lihailiang</dc:creator>
  <cp:lastModifiedBy>lihailiang</cp:lastModifiedBy>
  <cp:revision>2</cp:revision>
  <dcterms:created xsi:type="dcterms:W3CDTF">2018-07-16T08:47:00Z</dcterms:created>
  <dcterms:modified xsi:type="dcterms:W3CDTF">2018-07-17T01:54:00Z</dcterms:modified>
</cp:coreProperties>
</file>